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D" w:rsidRPr="00691734" w:rsidRDefault="00036A04" w:rsidP="00775AED">
      <w:pPr>
        <w:pStyle w:val="Nzov"/>
        <w:spacing w:after="0"/>
        <w:rPr>
          <w:b/>
          <w:sz w:val="40"/>
        </w:rPr>
      </w:pPr>
      <w:r>
        <w:rPr>
          <w:sz w:val="40"/>
        </w:rPr>
        <w:t xml:space="preserve">PL - </w:t>
      </w:r>
      <w:r w:rsidR="00775AED" w:rsidRPr="00691734">
        <w:rPr>
          <w:sz w:val="40"/>
        </w:rPr>
        <w:t xml:space="preserve"> DPH</w:t>
      </w:r>
      <w:r w:rsidR="00994482">
        <w:rPr>
          <w:sz w:val="40"/>
        </w:rPr>
        <w:t xml:space="preserve"> 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Vysvetlite, prečo patrí DPH medzi nepriame dane</w:t>
      </w:r>
      <w:r>
        <w:rPr>
          <w:rFonts w:asciiTheme="majorHAnsi" w:hAnsiTheme="majorHAnsi"/>
          <w:sz w:val="24"/>
        </w:rPr>
        <w:t>.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Označte, kto je zdaniteľnou osobou</w:t>
      </w:r>
      <w:r>
        <w:rPr>
          <w:rFonts w:asciiTheme="majorHAnsi" w:hAnsiTheme="majorHAnsi"/>
          <w:sz w:val="24"/>
        </w:rPr>
        <w:t>:</w:t>
      </w:r>
    </w:p>
    <w:p w:rsidR="00775AED" w:rsidRPr="001D7D7B" w:rsidRDefault="00775AED" w:rsidP="00775AED">
      <w:pPr>
        <w:pStyle w:val="Odsekzoznamu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</w:t>
      </w:r>
      <w:r w:rsidRPr="001D7D7B">
        <w:rPr>
          <w:rFonts w:asciiTheme="majorHAnsi" w:hAnsiTheme="majorHAnsi"/>
          <w:sz w:val="24"/>
        </w:rPr>
        <w:t>soba s príjmom zo závislej činnosti</w:t>
      </w:r>
      <w:r>
        <w:rPr>
          <w:rFonts w:asciiTheme="majorHAnsi" w:hAnsiTheme="majorHAnsi"/>
          <w:sz w:val="24"/>
        </w:rPr>
        <w:t>,</w:t>
      </w:r>
      <w:r w:rsidRPr="001D7D7B">
        <w:rPr>
          <w:rFonts w:asciiTheme="majorHAnsi" w:hAnsiTheme="majorHAnsi"/>
          <w:sz w:val="24"/>
        </w:rPr>
        <w:t xml:space="preserve"> </w:t>
      </w:r>
    </w:p>
    <w:p w:rsidR="00775AED" w:rsidRPr="001D7D7B" w:rsidRDefault="00775AED" w:rsidP="00775AED">
      <w:pPr>
        <w:pStyle w:val="Odsekzoznamu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 w:rsidRPr="001D7D7B">
        <w:rPr>
          <w:rFonts w:asciiTheme="majorHAnsi" w:hAnsiTheme="majorHAnsi"/>
          <w:sz w:val="24"/>
        </w:rPr>
        <w:t>Tatramat</w:t>
      </w:r>
      <w:proofErr w:type="spellEnd"/>
      <w:r w:rsidRPr="001D7D7B">
        <w:rPr>
          <w:rFonts w:asciiTheme="majorHAnsi" w:hAnsiTheme="majorHAnsi"/>
          <w:sz w:val="24"/>
        </w:rPr>
        <w:t>, a. s.</w:t>
      </w:r>
      <w:r>
        <w:rPr>
          <w:rFonts w:asciiTheme="majorHAnsi" w:hAnsiTheme="majorHAnsi"/>
          <w:sz w:val="24"/>
        </w:rPr>
        <w:t>,</w:t>
      </w:r>
      <w:r w:rsidRPr="001D7D7B">
        <w:rPr>
          <w:rFonts w:asciiTheme="majorHAnsi" w:hAnsiTheme="majorHAnsi"/>
          <w:sz w:val="24"/>
        </w:rPr>
        <w:t xml:space="preserve"> </w:t>
      </w:r>
    </w:p>
    <w:p w:rsidR="00775AED" w:rsidRPr="001D7D7B" w:rsidRDefault="00775AED" w:rsidP="00775AED">
      <w:pPr>
        <w:pStyle w:val="Odsekzoznamu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1D7D7B">
        <w:rPr>
          <w:rFonts w:asciiTheme="majorHAnsi" w:hAnsiTheme="majorHAnsi"/>
          <w:sz w:val="24"/>
        </w:rPr>
        <w:t>rozpočtová organizácia</w:t>
      </w:r>
      <w:r>
        <w:rPr>
          <w:rFonts w:asciiTheme="majorHAnsi" w:hAnsiTheme="majorHAnsi"/>
          <w:sz w:val="24"/>
        </w:rPr>
        <w:t>,</w:t>
      </w:r>
    </w:p>
    <w:p w:rsidR="00775AED" w:rsidRPr="001D7D7B" w:rsidRDefault="00775AED" w:rsidP="00775AED">
      <w:pPr>
        <w:pStyle w:val="Odsekzoznamu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</w:t>
      </w:r>
      <w:r w:rsidRPr="001D7D7B">
        <w:rPr>
          <w:rFonts w:asciiTheme="majorHAnsi" w:hAnsiTheme="majorHAnsi"/>
          <w:sz w:val="24"/>
        </w:rPr>
        <w:t>irma, ktorá občasne dodá do zahraničia dopravný prostriedok</w:t>
      </w:r>
      <w:r>
        <w:rPr>
          <w:rFonts w:asciiTheme="majorHAnsi" w:hAnsiTheme="majorHAnsi"/>
          <w:sz w:val="24"/>
        </w:rPr>
        <w:t>.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Vysvetlite, čo si môže platiteľ odpočítať od dane, ktorú je povinný platiť</w:t>
      </w:r>
      <w:r>
        <w:rPr>
          <w:rFonts w:asciiTheme="majorHAnsi" w:hAnsiTheme="majorHAnsi"/>
          <w:sz w:val="24"/>
        </w:rPr>
        <w:t>.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Kedy sa musí zdaniteľná osoba povinne registrovať?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Vysvetlite</w:t>
      </w:r>
      <w:r w:rsidR="0036475F">
        <w:rPr>
          <w:rFonts w:asciiTheme="majorHAnsi" w:hAnsiTheme="majorHAnsi"/>
          <w:sz w:val="24"/>
        </w:rPr>
        <w:t>, prečo sa niektoré zdaniteľné osoby registrujú dobrovoľne</w:t>
      </w:r>
      <w:r>
        <w:rPr>
          <w:rFonts w:asciiTheme="majorHAnsi" w:hAnsiTheme="majorHAnsi"/>
          <w:sz w:val="24"/>
        </w:rPr>
        <w:t>.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Aký doklad vydá d</w:t>
      </w:r>
      <w:r w:rsidRPr="009122AA">
        <w:rPr>
          <w:rFonts w:asciiTheme="majorHAnsi" w:hAnsiTheme="majorHAnsi"/>
          <w:sz w:val="24"/>
        </w:rPr>
        <w:t xml:space="preserve">aňový úrad zdaniteľnej osobe na základe žiadosti </w:t>
      </w:r>
      <w:r>
        <w:rPr>
          <w:rFonts w:asciiTheme="majorHAnsi" w:hAnsiTheme="majorHAnsi"/>
          <w:sz w:val="24"/>
        </w:rPr>
        <w:t>o registráciu?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Daňový úrad pridelí zdaniteľnej osobe:   </w:t>
      </w:r>
    </w:p>
    <w:p w:rsidR="00775AED" w:rsidRPr="009122AA" w:rsidRDefault="00775AED" w:rsidP="00775AED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Pr="009122AA">
        <w:rPr>
          <w:rFonts w:asciiTheme="majorHAnsi" w:hAnsiTheme="majorHAnsi"/>
          <w:sz w:val="24"/>
        </w:rPr>
        <w:t xml:space="preserve">IČ   </w:t>
      </w:r>
    </w:p>
    <w:p w:rsidR="00775AED" w:rsidRPr="009122AA" w:rsidRDefault="00775AED" w:rsidP="00775AED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IČ DPH   </w:t>
      </w:r>
    </w:p>
    <w:p w:rsidR="00775AED" w:rsidRPr="009122AA" w:rsidRDefault="00775AED" w:rsidP="00775AED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IČO   </w:t>
      </w:r>
    </w:p>
    <w:p w:rsidR="00775AED" w:rsidRPr="009122AA" w:rsidRDefault="00775AED" w:rsidP="00775AED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DKP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IČ DPH právnickej osoby začína </w:t>
      </w:r>
    </w:p>
    <w:p w:rsidR="00775AED" w:rsidRPr="009122AA" w:rsidRDefault="00775AED" w:rsidP="00775AED">
      <w:pPr>
        <w:pStyle w:val="Odsekzoznamu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SK </w:t>
      </w:r>
      <w:r w:rsidRPr="009122AA">
        <w:rPr>
          <w:rFonts w:asciiTheme="majorHAnsi" w:hAnsiTheme="majorHAnsi"/>
          <w:sz w:val="24"/>
        </w:rPr>
        <w:t>10</w:t>
      </w:r>
      <w:r>
        <w:rPr>
          <w:rFonts w:asciiTheme="majorHAnsi" w:hAnsiTheme="majorHAnsi"/>
          <w:sz w:val="24"/>
        </w:rPr>
        <w:t>...</w:t>
      </w:r>
    </w:p>
    <w:p w:rsidR="00775AED" w:rsidRPr="009122AA" w:rsidRDefault="00775AED" w:rsidP="00775AED">
      <w:pPr>
        <w:pStyle w:val="Odsekzoznamu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SK </w:t>
      </w:r>
      <w:r w:rsidRPr="009122AA">
        <w:rPr>
          <w:rFonts w:asciiTheme="majorHAnsi" w:hAnsiTheme="majorHAnsi"/>
          <w:sz w:val="24"/>
        </w:rPr>
        <w:t>20</w:t>
      </w:r>
      <w:r>
        <w:rPr>
          <w:rFonts w:asciiTheme="majorHAnsi" w:hAnsiTheme="majorHAnsi"/>
          <w:sz w:val="24"/>
        </w:rPr>
        <w:t>...</w:t>
      </w:r>
    </w:p>
    <w:p w:rsidR="00775AED" w:rsidRDefault="00775AED" w:rsidP="00775AED">
      <w:pPr>
        <w:pStyle w:val="Odsekzoznamu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Vlastná daňová povinnosť nastane vtedy, ak: </w:t>
      </w:r>
      <w:r w:rsidRPr="00BB5A19">
        <w:rPr>
          <w:rFonts w:asciiTheme="majorHAnsi" w:hAnsiTheme="majorHAnsi"/>
          <w:i/>
          <w:sz w:val="20"/>
        </w:rPr>
        <w:t>(doplňte znamienko &lt;, &gt;)</w:t>
      </w:r>
    </w:p>
    <w:p w:rsidR="00775AED" w:rsidRDefault="00775AED" w:rsidP="00775AED">
      <w:pPr>
        <w:spacing w:after="0"/>
        <w:ind w:left="141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DPH na vstupe</w:t>
      </w:r>
      <w:r>
        <w:rPr>
          <w:rFonts w:asciiTheme="majorHAnsi" w:hAnsiTheme="majorHAnsi"/>
          <w:sz w:val="24"/>
        </w:rPr>
        <w:tab/>
      </w:r>
      <w:r w:rsidRPr="001546A6">
        <w:rPr>
          <w:rFonts w:asciiTheme="majorHAnsi" w:hAnsiTheme="majorHAnsi"/>
          <w:sz w:val="40"/>
        </w:rPr>
        <w:sym w:font="Wingdings" w:char="F0A8"/>
      </w:r>
      <w:r>
        <w:rPr>
          <w:rFonts w:asciiTheme="majorHAnsi" w:hAnsiTheme="majorHAnsi"/>
          <w:sz w:val="24"/>
        </w:rPr>
        <w:tab/>
        <w:t>DPH na výstupe</w:t>
      </w:r>
    </w:p>
    <w:p w:rsidR="00775AED" w:rsidRDefault="00775AED" w:rsidP="00775AED">
      <w:pPr>
        <w:pStyle w:val="Odsekzoznamu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Nárok na nadmerný odpočet má podnikateľ, ak: </w:t>
      </w:r>
      <w:r w:rsidRPr="00BB5A19">
        <w:rPr>
          <w:rFonts w:asciiTheme="majorHAnsi" w:hAnsiTheme="majorHAnsi"/>
          <w:i/>
          <w:sz w:val="20"/>
        </w:rPr>
        <w:t>(doplňte znamienko &lt;, &gt;)</w:t>
      </w:r>
    </w:p>
    <w:p w:rsidR="00775AED" w:rsidRPr="0072304D" w:rsidRDefault="00775AED" w:rsidP="00775AED">
      <w:pPr>
        <w:spacing w:after="0"/>
        <w:ind w:left="1418"/>
        <w:rPr>
          <w:rFonts w:asciiTheme="majorHAnsi" w:hAnsiTheme="majorHAnsi"/>
          <w:sz w:val="24"/>
        </w:rPr>
      </w:pPr>
      <w:r w:rsidRPr="0072304D">
        <w:rPr>
          <w:rFonts w:asciiTheme="majorHAnsi" w:hAnsiTheme="majorHAnsi"/>
          <w:sz w:val="24"/>
        </w:rPr>
        <w:t>DPH na vstupe</w:t>
      </w:r>
      <w:r w:rsidRPr="0072304D">
        <w:rPr>
          <w:rFonts w:asciiTheme="majorHAnsi" w:hAnsiTheme="majorHAnsi"/>
          <w:sz w:val="24"/>
        </w:rPr>
        <w:tab/>
      </w:r>
      <w:r w:rsidRPr="001546A6">
        <w:rPr>
          <w:sz w:val="40"/>
        </w:rPr>
        <w:sym w:font="Wingdings" w:char="F06F"/>
      </w:r>
      <w:r w:rsidRPr="0072304D">
        <w:rPr>
          <w:rFonts w:asciiTheme="majorHAnsi" w:hAnsiTheme="majorHAnsi"/>
          <w:sz w:val="24"/>
        </w:rPr>
        <w:tab/>
        <w:t>DPH na výstupe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Uveďte podmienky zrušenia registrácie pre DPH</w:t>
      </w:r>
      <w:r>
        <w:rPr>
          <w:rFonts w:asciiTheme="majorHAnsi" w:hAnsiTheme="majorHAnsi"/>
          <w:sz w:val="24"/>
        </w:rPr>
        <w:t>.</w:t>
      </w:r>
    </w:p>
    <w:p w:rsidR="00DF2CA8" w:rsidRPr="009122AA" w:rsidRDefault="00DF2CA8" w:rsidP="00DF2CA8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akom prípade môže</w:t>
      </w:r>
      <w:r w:rsidRPr="009122AA">
        <w:rPr>
          <w:rFonts w:asciiTheme="majorHAnsi" w:hAnsiTheme="majorHAnsi"/>
          <w:sz w:val="24"/>
        </w:rPr>
        <w:t xml:space="preserve"> daňov</w:t>
      </w:r>
      <w:r>
        <w:rPr>
          <w:rFonts w:asciiTheme="majorHAnsi" w:hAnsiTheme="majorHAnsi"/>
          <w:sz w:val="24"/>
        </w:rPr>
        <w:t>ý</w:t>
      </w:r>
      <w:r w:rsidRPr="009122AA">
        <w:rPr>
          <w:rFonts w:asciiTheme="majorHAnsi" w:hAnsiTheme="majorHAnsi"/>
          <w:sz w:val="24"/>
        </w:rPr>
        <w:t xml:space="preserve"> úrad zrušiť registráciu platiteľa dane z úradnej moci? </w:t>
      </w:r>
    </w:p>
    <w:p w:rsidR="00775AED" w:rsidRPr="009122AA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Vysvetlite samozdanenie</w:t>
      </w:r>
      <w:r>
        <w:rPr>
          <w:rFonts w:asciiTheme="majorHAnsi" w:hAnsiTheme="majorHAnsi"/>
          <w:sz w:val="24"/>
        </w:rPr>
        <w:t>.</w:t>
      </w:r>
    </w:p>
    <w:p w:rsidR="00775AED" w:rsidRPr="00691734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Uveďte</w:t>
      </w:r>
      <w:r w:rsidRPr="009122AA">
        <w:rPr>
          <w:rFonts w:asciiTheme="majorHAnsi" w:hAnsiTheme="majorHAnsi"/>
          <w:sz w:val="24"/>
        </w:rPr>
        <w:t xml:space="preserve"> zdaňovacie obdobi</w:t>
      </w:r>
      <w:r>
        <w:rPr>
          <w:rFonts w:asciiTheme="majorHAnsi" w:hAnsiTheme="majorHAnsi"/>
          <w:sz w:val="24"/>
        </w:rPr>
        <w:t>a</w:t>
      </w:r>
      <w:r w:rsidRPr="009122AA">
        <w:rPr>
          <w:rFonts w:asciiTheme="majorHAnsi" w:hAnsiTheme="majorHAnsi"/>
          <w:sz w:val="24"/>
        </w:rPr>
        <w:t xml:space="preserve"> DPH</w:t>
      </w:r>
      <w:r>
        <w:rPr>
          <w:rFonts w:asciiTheme="majorHAnsi" w:hAnsiTheme="majorHAnsi"/>
          <w:sz w:val="24"/>
        </w:rPr>
        <w:t>.</w:t>
      </w:r>
    </w:p>
    <w:p w:rsidR="00775AED" w:rsidRDefault="00775AED" w:rsidP="00775AED">
      <w:pPr>
        <w:pStyle w:val="Odsekzoznamu"/>
        <w:numPr>
          <w:ilvl w:val="0"/>
          <w:numId w:val="1"/>
        </w:numPr>
        <w:spacing w:before="240"/>
        <w:ind w:left="714" w:hanging="357"/>
        <w:contextualSpacing w:val="0"/>
        <w:rPr>
          <w:rFonts w:asciiTheme="majorHAnsi" w:hAnsiTheme="majorHAnsi"/>
          <w:sz w:val="24"/>
        </w:rPr>
      </w:pPr>
      <w:r w:rsidRPr="001546A6">
        <w:rPr>
          <w:rFonts w:asciiTheme="majorHAnsi" w:hAnsiTheme="majorHAnsi"/>
          <w:sz w:val="24"/>
        </w:rPr>
        <w:t>Kedy môže požiadať podnikateľ o štvrťročné zdaňovacie obdobie?</w:t>
      </w:r>
    </w:p>
    <w:p w:rsidR="00036A04" w:rsidRDefault="00036A0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sz w:val="40"/>
        </w:rPr>
        <w:br w:type="page"/>
      </w:r>
    </w:p>
    <w:p w:rsidR="00994482" w:rsidRPr="00691734" w:rsidRDefault="00036A04" w:rsidP="00994482">
      <w:pPr>
        <w:pStyle w:val="Nzov"/>
        <w:spacing w:after="0"/>
        <w:rPr>
          <w:b/>
          <w:sz w:val="40"/>
        </w:rPr>
      </w:pPr>
      <w:r>
        <w:rPr>
          <w:sz w:val="40"/>
        </w:rPr>
        <w:lastRenderedPageBreak/>
        <w:t>PL</w:t>
      </w:r>
      <w:r w:rsidR="00994482" w:rsidRPr="00691734">
        <w:rPr>
          <w:sz w:val="40"/>
        </w:rPr>
        <w:t xml:space="preserve"> </w:t>
      </w:r>
      <w:r>
        <w:rPr>
          <w:sz w:val="40"/>
        </w:rPr>
        <w:t xml:space="preserve">- </w:t>
      </w:r>
      <w:r w:rsidR="00994482" w:rsidRPr="00691734">
        <w:rPr>
          <w:sz w:val="40"/>
        </w:rPr>
        <w:t>DPH</w:t>
      </w:r>
      <w:r w:rsidR="00994482">
        <w:rPr>
          <w:sz w:val="40"/>
        </w:rPr>
        <w:t xml:space="preserve"> - riešenie</w:t>
      </w:r>
    </w:p>
    <w:p w:rsidR="00994482" w:rsidRDefault="00994482" w:rsidP="00994482">
      <w:pPr>
        <w:pStyle w:val="Odsekzoznamu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Vysvetlite, prečo patrí DPH medzi nepriame dane</w:t>
      </w:r>
      <w:r>
        <w:rPr>
          <w:rFonts w:asciiTheme="majorHAnsi" w:hAnsiTheme="majorHAnsi"/>
          <w:sz w:val="24"/>
        </w:rPr>
        <w:t>.</w:t>
      </w:r>
    </w:p>
    <w:p w:rsidR="00994482" w:rsidRPr="00994482" w:rsidRDefault="0036475F" w:rsidP="00994482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36475F">
        <w:rPr>
          <w:rFonts w:asciiTheme="majorHAnsi" w:hAnsiTheme="majorHAnsi"/>
          <w:b/>
          <w:i/>
          <w:color w:val="17365D" w:themeColor="text2" w:themeShade="BF"/>
          <w:sz w:val="24"/>
        </w:rPr>
        <w:t>Daň je zahrnutá v cene tovarov alebo služieb. Platiteľ dane ich vyberá od daňovníka pri predaji alebo pri poskytnutí služby.</w:t>
      </w:r>
    </w:p>
    <w:p w:rsidR="00994482" w:rsidRPr="009122AA" w:rsidRDefault="00994482" w:rsidP="0036475F">
      <w:pPr>
        <w:pStyle w:val="Odsekzoznamu"/>
        <w:numPr>
          <w:ilvl w:val="0"/>
          <w:numId w:val="8"/>
        </w:numPr>
        <w:spacing w:before="240" w:after="0" w:line="240" w:lineRule="auto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Označte, kto je zdaniteľnou osobou</w:t>
      </w:r>
      <w:r>
        <w:rPr>
          <w:rFonts w:asciiTheme="majorHAnsi" w:hAnsiTheme="majorHAnsi"/>
          <w:sz w:val="24"/>
        </w:rPr>
        <w:t>:</w:t>
      </w:r>
    </w:p>
    <w:p w:rsidR="00994482" w:rsidRPr="001D7D7B" w:rsidRDefault="00994482" w:rsidP="0036475F">
      <w:pPr>
        <w:pStyle w:val="Odsekzoznamu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</w:t>
      </w:r>
      <w:r w:rsidRPr="001D7D7B">
        <w:rPr>
          <w:rFonts w:asciiTheme="majorHAnsi" w:hAnsiTheme="majorHAnsi"/>
          <w:sz w:val="24"/>
        </w:rPr>
        <w:t>soba s príjmom zo závislej činnosti</w:t>
      </w:r>
      <w:r>
        <w:rPr>
          <w:rFonts w:asciiTheme="majorHAnsi" w:hAnsiTheme="majorHAnsi"/>
          <w:sz w:val="24"/>
        </w:rPr>
        <w:t>,</w:t>
      </w:r>
      <w:r w:rsidRPr="001D7D7B">
        <w:rPr>
          <w:rFonts w:asciiTheme="majorHAnsi" w:hAnsiTheme="majorHAnsi"/>
          <w:sz w:val="24"/>
        </w:rPr>
        <w:t xml:space="preserve"> </w:t>
      </w:r>
    </w:p>
    <w:p w:rsidR="00994482" w:rsidRPr="00994482" w:rsidRDefault="00994482" w:rsidP="0036475F">
      <w:pPr>
        <w:pStyle w:val="Odsekzoznamu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i/>
          <w:color w:val="17365D" w:themeColor="text2" w:themeShade="BF"/>
          <w:sz w:val="24"/>
        </w:rPr>
      </w:pPr>
      <w:proofErr w:type="spellStart"/>
      <w:r w:rsidRPr="00994482">
        <w:rPr>
          <w:rFonts w:asciiTheme="majorHAnsi" w:hAnsiTheme="majorHAnsi"/>
          <w:b/>
          <w:i/>
          <w:color w:val="17365D" w:themeColor="text2" w:themeShade="BF"/>
          <w:sz w:val="24"/>
        </w:rPr>
        <w:t>Tatramat</w:t>
      </w:r>
      <w:proofErr w:type="spellEnd"/>
      <w:r w:rsidRPr="00994482">
        <w:rPr>
          <w:rFonts w:asciiTheme="majorHAnsi" w:hAnsiTheme="majorHAnsi"/>
          <w:b/>
          <w:i/>
          <w:color w:val="17365D" w:themeColor="text2" w:themeShade="BF"/>
          <w:sz w:val="24"/>
        </w:rPr>
        <w:t xml:space="preserve">, a. s., </w:t>
      </w:r>
    </w:p>
    <w:p w:rsidR="00994482" w:rsidRPr="001D7D7B" w:rsidRDefault="00994482" w:rsidP="0036475F">
      <w:pPr>
        <w:pStyle w:val="Odsekzoznamu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</w:rPr>
      </w:pPr>
      <w:r w:rsidRPr="001D7D7B">
        <w:rPr>
          <w:rFonts w:asciiTheme="majorHAnsi" w:hAnsiTheme="majorHAnsi"/>
          <w:sz w:val="24"/>
        </w:rPr>
        <w:t>rozpočtová organizácia</w:t>
      </w:r>
      <w:r>
        <w:rPr>
          <w:rFonts w:asciiTheme="majorHAnsi" w:hAnsiTheme="majorHAnsi"/>
          <w:sz w:val="24"/>
        </w:rPr>
        <w:t>,</w:t>
      </w:r>
    </w:p>
    <w:p w:rsidR="00994482" w:rsidRPr="00994482" w:rsidRDefault="00994482" w:rsidP="00994482">
      <w:pPr>
        <w:pStyle w:val="Odsekzoznamu"/>
        <w:numPr>
          <w:ilvl w:val="0"/>
          <w:numId w:val="9"/>
        </w:numPr>
        <w:spacing w:after="0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994482">
        <w:rPr>
          <w:rFonts w:asciiTheme="majorHAnsi" w:hAnsiTheme="majorHAnsi"/>
          <w:b/>
          <w:i/>
          <w:color w:val="17365D" w:themeColor="text2" w:themeShade="BF"/>
          <w:sz w:val="24"/>
        </w:rPr>
        <w:t>Firma, ktorá občasne dodá do zahraničia dopravný prostriedok.</w:t>
      </w:r>
    </w:p>
    <w:p w:rsidR="00994482" w:rsidRDefault="00994482" w:rsidP="00994482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Vysvetlite, čo si môže platiteľ odpočítať od dane, ktorú je povinný platiť</w:t>
      </w:r>
      <w:r>
        <w:rPr>
          <w:rFonts w:asciiTheme="majorHAnsi" w:hAnsiTheme="majorHAnsi"/>
          <w:sz w:val="24"/>
        </w:rPr>
        <w:t>.</w:t>
      </w:r>
    </w:p>
    <w:p w:rsidR="00994482" w:rsidRPr="00994482" w:rsidRDefault="00994482" w:rsidP="00994482">
      <w:pPr>
        <w:spacing w:after="0"/>
        <w:ind w:left="426"/>
        <w:rPr>
          <w:rFonts w:asciiTheme="majorHAnsi" w:hAnsiTheme="majorHAnsi"/>
          <w:sz w:val="24"/>
        </w:rPr>
      </w:pPr>
      <w:r w:rsidRPr="00994482">
        <w:rPr>
          <w:rFonts w:asciiTheme="majorHAnsi" w:hAnsiTheme="majorHAnsi"/>
          <w:b/>
          <w:i/>
          <w:color w:val="17365D" w:themeColor="text2" w:themeShade="BF"/>
          <w:sz w:val="24"/>
        </w:rPr>
        <w:t>daň na vstupe</w:t>
      </w:r>
    </w:p>
    <w:p w:rsidR="00994482" w:rsidRDefault="00994482" w:rsidP="0036475F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Kedy sa musí zdaniteľná osoba povinne registrovať?</w:t>
      </w:r>
    </w:p>
    <w:p w:rsidR="00994482" w:rsidRPr="0036475F" w:rsidRDefault="0036475F" w:rsidP="0036475F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36475F">
        <w:rPr>
          <w:rFonts w:asciiTheme="majorHAnsi" w:hAnsiTheme="majorHAnsi"/>
          <w:b/>
          <w:i/>
          <w:color w:val="17365D" w:themeColor="text2" w:themeShade="BF"/>
          <w:sz w:val="24"/>
        </w:rPr>
        <w:t xml:space="preserve">Registrácia je povinná, ak zdaniteľná osoba dosiahla za 12 mesiacov (prípadne aj skôr) idúcich po sebe obrat 49 790 €. </w:t>
      </w:r>
    </w:p>
    <w:p w:rsidR="00994482" w:rsidRDefault="0036475F" w:rsidP="00064CC2">
      <w:pPr>
        <w:pStyle w:val="Odsekzoznamu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</w:rPr>
      </w:pPr>
      <w:r w:rsidRPr="0036475F">
        <w:rPr>
          <w:rFonts w:asciiTheme="majorHAnsi" w:hAnsiTheme="majorHAnsi"/>
          <w:sz w:val="24"/>
        </w:rPr>
        <w:t>Vysvetlite, prečo sa niektoré zdaniteľné osoby registrujú dobrovoľne</w:t>
      </w:r>
      <w:r w:rsidR="00994482">
        <w:rPr>
          <w:rFonts w:asciiTheme="majorHAnsi" w:hAnsiTheme="majorHAnsi"/>
          <w:sz w:val="24"/>
        </w:rPr>
        <w:t>.</w:t>
      </w:r>
    </w:p>
    <w:p w:rsidR="0036475F" w:rsidRPr="00064CC2" w:rsidRDefault="00064CC2" w:rsidP="00064CC2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064CC2">
        <w:rPr>
          <w:rFonts w:asciiTheme="majorHAnsi" w:hAnsiTheme="majorHAnsi"/>
          <w:b/>
          <w:i/>
          <w:color w:val="17365D" w:themeColor="text2" w:themeShade="BF"/>
          <w:sz w:val="24"/>
        </w:rPr>
        <w:t>účasť v distribučnom kanále platcov DPH, odpočítanie DPH na vstupe = výhodnejšia cena pre zákazníka</w:t>
      </w:r>
    </w:p>
    <w:p w:rsidR="00994482" w:rsidRDefault="00994482" w:rsidP="000D3B3F">
      <w:pPr>
        <w:pStyle w:val="Odsekzoznamu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Aký doklad vydá d</w:t>
      </w:r>
      <w:r w:rsidRPr="009122AA">
        <w:rPr>
          <w:rFonts w:asciiTheme="majorHAnsi" w:hAnsiTheme="majorHAnsi"/>
          <w:sz w:val="24"/>
        </w:rPr>
        <w:t xml:space="preserve">aňový úrad zdaniteľnej osobe na základe žiadosti </w:t>
      </w:r>
      <w:r>
        <w:rPr>
          <w:rFonts w:asciiTheme="majorHAnsi" w:hAnsiTheme="majorHAnsi"/>
          <w:sz w:val="24"/>
        </w:rPr>
        <w:t>o registráciu?</w:t>
      </w:r>
    </w:p>
    <w:p w:rsidR="000D3B3F" w:rsidRPr="000D3B3F" w:rsidRDefault="000D3B3F" w:rsidP="000D3B3F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5C6130">
        <w:rPr>
          <w:rFonts w:asciiTheme="majorHAnsi" w:hAnsiTheme="majorHAnsi"/>
          <w:sz w:val="24"/>
        </w:rPr>
        <w:t>„</w:t>
      </w:r>
      <w:r w:rsidRPr="000D3B3F">
        <w:rPr>
          <w:rFonts w:asciiTheme="majorHAnsi" w:hAnsiTheme="majorHAnsi"/>
          <w:b/>
          <w:i/>
          <w:color w:val="17365D" w:themeColor="text2" w:themeShade="BF"/>
          <w:sz w:val="24"/>
        </w:rPr>
        <w:t>osvedčenie o registrácii“</w:t>
      </w:r>
    </w:p>
    <w:p w:rsidR="00994482" w:rsidRPr="009122AA" w:rsidRDefault="00994482" w:rsidP="00994482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Daňový úrad pridelí zdaniteľnej osobe:   </w:t>
      </w:r>
    </w:p>
    <w:p w:rsidR="00994482" w:rsidRPr="009122AA" w:rsidRDefault="00994482" w:rsidP="0036475F">
      <w:pPr>
        <w:pStyle w:val="Odsekzoznamu"/>
        <w:numPr>
          <w:ilvl w:val="0"/>
          <w:numId w:val="14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Pr="009122AA">
        <w:rPr>
          <w:rFonts w:asciiTheme="majorHAnsi" w:hAnsiTheme="majorHAnsi"/>
          <w:sz w:val="24"/>
        </w:rPr>
        <w:t xml:space="preserve">IČ   </w:t>
      </w:r>
    </w:p>
    <w:p w:rsidR="00994482" w:rsidRPr="0036475F" w:rsidRDefault="00994482" w:rsidP="0036475F">
      <w:pPr>
        <w:pStyle w:val="Odsekzoznamu"/>
        <w:numPr>
          <w:ilvl w:val="0"/>
          <w:numId w:val="14"/>
        </w:numPr>
        <w:spacing w:after="0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36475F">
        <w:rPr>
          <w:rFonts w:asciiTheme="majorHAnsi" w:hAnsiTheme="majorHAnsi"/>
          <w:b/>
          <w:i/>
          <w:color w:val="17365D" w:themeColor="text2" w:themeShade="BF"/>
          <w:sz w:val="24"/>
        </w:rPr>
        <w:t xml:space="preserve">IČ DPH   </w:t>
      </w:r>
    </w:p>
    <w:p w:rsidR="00994482" w:rsidRPr="009122AA" w:rsidRDefault="00994482" w:rsidP="0036475F">
      <w:pPr>
        <w:pStyle w:val="Odsekzoznamu"/>
        <w:numPr>
          <w:ilvl w:val="0"/>
          <w:numId w:val="14"/>
        </w:numPr>
        <w:spacing w:after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IČO   </w:t>
      </w:r>
    </w:p>
    <w:p w:rsidR="00994482" w:rsidRPr="009122AA" w:rsidRDefault="00994482" w:rsidP="0036475F">
      <w:pPr>
        <w:pStyle w:val="Odsekzoznamu"/>
        <w:numPr>
          <w:ilvl w:val="0"/>
          <w:numId w:val="14"/>
        </w:numPr>
        <w:spacing w:after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DKP</w:t>
      </w:r>
    </w:p>
    <w:p w:rsidR="00994482" w:rsidRPr="009122AA" w:rsidRDefault="00994482" w:rsidP="00994482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IČ DPH právnickej osoby začína </w:t>
      </w:r>
    </w:p>
    <w:p w:rsidR="00994482" w:rsidRPr="009122AA" w:rsidRDefault="00994482" w:rsidP="0036475F">
      <w:pPr>
        <w:pStyle w:val="Odsekzoznamu"/>
        <w:numPr>
          <w:ilvl w:val="0"/>
          <w:numId w:val="1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SK </w:t>
      </w:r>
      <w:r w:rsidRPr="009122AA">
        <w:rPr>
          <w:rFonts w:asciiTheme="majorHAnsi" w:hAnsiTheme="majorHAnsi"/>
          <w:sz w:val="24"/>
        </w:rPr>
        <w:t>10</w:t>
      </w:r>
      <w:r>
        <w:rPr>
          <w:rFonts w:asciiTheme="majorHAnsi" w:hAnsiTheme="majorHAnsi"/>
          <w:sz w:val="24"/>
        </w:rPr>
        <w:t>...</w:t>
      </w:r>
    </w:p>
    <w:p w:rsidR="00994482" w:rsidRPr="0036475F" w:rsidRDefault="00994482" w:rsidP="0036475F">
      <w:pPr>
        <w:pStyle w:val="Odsekzoznamu"/>
        <w:numPr>
          <w:ilvl w:val="0"/>
          <w:numId w:val="16"/>
        </w:numPr>
        <w:spacing w:after="0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36475F">
        <w:rPr>
          <w:rFonts w:asciiTheme="majorHAnsi" w:hAnsiTheme="majorHAnsi"/>
          <w:b/>
          <w:i/>
          <w:color w:val="17365D" w:themeColor="text2" w:themeShade="BF"/>
          <w:sz w:val="24"/>
        </w:rPr>
        <w:t>SK 20...</w:t>
      </w:r>
    </w:p>
    <w:p w:rsidR="00994482" w:rsidRDefault="00994482" w:rsidP="00464A67">
      <w:pPr>
        <w:pStyle w:val="Odsekzoznamu"/>
        <w:numPr>
          <w:ilvl w:val="0"/>
          <w:numId w:val="8"/>
        </w:numPr>
        <w:spacing w:before="240" w:after="0" w:line="240" w:lineRule="auto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Vlastná daňová povinnosť nastane vtedy, ak: </w:t>
      </w:r>
      <w:r w:rsidRPr="00BB5A19">
        <w:rPr>
          <w:rFonts w:asciiTheme="majorHAnsi" w:hAnsiTheme="majorHAnsi"/>
          <w:i/>
          <w:sz w:val="20"/>
        </w:rPr>
        <w:t>(doplňte znamienko &lt;, &gt;)</w:t>
      </w:r>
    </w:p>
    <w:p w:rsidR="00994482" w:rsidRDefault="00994482" w:rsidP="00994482">
      <w:pPr>
        <w:spacing w:after="0"/>
        <w:ind w:left="141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DPH na vstupe</w:t>
      </w:r>
      <w:r w:rsidR="00464A67">
        <w:rPr>
          <w:rFonts w:asciiTheme="majorHAnsi" w:hAnsiTheme="majorHAnsi"/>
          <w:sz w:val="24"/>
        </w:rPr>
        <w:tab/>
      </w:r>
      <w:r w:rsidR="00464A67" w:rsidRPr="00464A67">
        <w:rPr>
          <w:rFonts w:asciiTheme="majorHAnsi" w:hAnsiTheme="majorHAnsi"/>
          <w:b/>
          <w:i/>
          <w:color w:val="17365D" w:themeColor="text2" w:themeShade="BF"/>
          <w:sz w:val="36"/>
        </w:rPr>
        <w:t>&lt;</w:t>
      </w:r>
      <w:r>
        <w:rPr>
          <w:rFonts w:asciiTheme="majorHAnsi" w:hAnsiTheme="majorHAnsi"/>
          <w:sz w:val="24"/>
        </w:rPr>
        <w:tab/>
        <w:t>DPH na výstupe</w:t>
      </w:r>
    </w:p>
    <w:p w:rsidR="00994482" w:rsidRDefault="00994482" w:rsidP="00994482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Nárok na nadmerný odpočet má podnikateľ, ak: </w:t>
      </w:r>
      <w:r w:rsidRPr="00BB5A19">
        <w:rPr>
          <w:rFonts w:asciiTheme="majorHAnsi" w:hAnsiTheme="majorHAnsi"/>
          <w:i/>
          <w:sz w:val="20"/>
        </w:rPr>
        <w:t>(doplňte znamienko &lt;, &gt;)</w:t>
      </w:r>
    </w:p>
    <w:p w:rsidR="00994482" w:rsidRPr="0072304D" w:rsidRDefault="00994482" w:rsidP="00994482">
      <w:pPr>
        <w:spacing w:after="0"/>
        <w:ind w:left="1418"/>
        <w:rPr>
          <w:rFonts w:asciiTheme="majorHAnsi" w:hAnsiTheme="majorHAnsi"/>
          <w:sz w:val="24"/>
        </w:rPr>
      </w:pPr>
      <w:r w:rsidRPr="0072304D">
        <w:rPr>
          <w:rFonts w:asciiTheme="majorHAnsi" w:hAnsiTheme="majorHAnsi"/>
          <w:sz w:val="24"/>
        </w:rPr>
        <w:t>DPH na vstupe</w:t>
      </w:r>
      <w:r w:rsidRPr="0072304D">
        <w:rPr>
          <w:rFonts w:asciiTheme="majorHAnsi" w:hAnsiTheme="majorHAnsi"/>
          <w:sz w:val="24"/>
        </w:rPr>
        <w:tab/>
      </w:r>
      <w:r w:rsidR="00464A67" w:rsidRPr="00464A67">
        <w:rPr>
          <w:rFonts w:asciiTheme="majorHAnsi" w:hAnsiTheme="majorHAnsi"/>
          <w:b/>
          <w:i/>
          <w:color w:val="17365D" w:themeColor="text2" w:themeShade="BF"/>
          <w:sz w:val="36"/>
        </w:rPr>
        <w:t>&gt;</w:t>
      </w:r>
      <w:r w:rsidRPr="0072304D">
        <w:rPr>
          <w:rFonts w:asciiTheme="majorHAnsi" w:hAnsiTheme="majorHAnsi"/>
          <w:sz w:val="24"/>
        </w:rPr>
        <w:tab/>
        <w:t>DPH na výstupe</w:t>
      </w:r>
    </w:p>
    <w:p w:rsidR="00994482" w:rsidRDefault="00994482" w:rsidP="00142B1D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>Uveďte podmienky zrušenia registrácie pre DPH</w:t>
      </w:r>
      <w:r>
        <w:rPr>
          <w:rFonts w:asciiTheme="majorHAnsi" w:hAnsiTheme="majorHAnsi"/>
          <w:sz w:val="24"/>
        </w:rPr>
        <w:t>.</w:t>
      </w:r>
    </w:p>
    <w:p w:rsidR="0081470B" w:rsidRDefault="0081470B" w:rsidP="00142B1D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81470B">
        <w:rPr>
          <w:rFonts w:asciiTheme="majorHAnsi" w:hAnsiTheme="majorHAnsi"/>
          <w:b/>
          <w:i/>
          <w:color w:val="17365D" w:themeColor="text2" w:themeShade="BF"/>
          <w:sz w:val="24"/>
        </w:rPr>
        <w:t>podanie žiadosti platiteľa DPH</w:t>
      </w:r>
    </w:p>
    <w:p w:rsidR="00142B1D" w:rsidRPr="00142B1D" w:rsidRDefault="00142B1D" w:rsidP="00142B1D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142B1D">
        <w:rPr>
          <w:rFonts w:asciiTheme="majorHAnsi" w:hAnsiTheme="majorHAnsi"/>
          <w:b/>
          <w:i/>
          <w:color w:val="17365D" w:themeColor="text2" w:themeShade="BF"/>
          <w:sz w:val="24"/>
        </w:rPr>
        <w:t>najskôr rok od kedy sa stal platiteľom DPH,</w:t>
      </w:r>
    </w:p>
    <w:p w:rsidR="00142B1D" w:rsidRPr="00142B1D" w:rsidRDefault="00142B1D" w:rsidP="00142B1D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142B1D">
        <w:rPr>
          <w:rFonts w:asciiTheme="majorHAnsi" w:hAnsiTheme="majorHAnsi"/>
          <w:b/>
          <w:i/>
          <w:color w:val="17365D" w:themeColor="text2" w:themeShade="BF"/>
          <w:sz w:val="24"/>
        </w:rPr>
        <w:t>obrat nedosiahol za 12 mesiacov idúcich po sebe 49 790 €,</w:t>
      </w:r>
    </w:p>
    <w:p w:rsidR="00DF2CA8" w:rsidRDefault="00DF2CA8" w:rsidP="000C74F1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akom prípade môže</w:t>
      </w:r>
      <w:r w:rsidRPr="009122AA">
        <w:rPr>
          <w:rFonts w:asciiTheme="majorHAnsi" w:hAnsiTheme="majorHAnsi"/>
          <w:sz w:val="24"/>
        </w:rPr>
        <w:t xml:space="preserve"> daňov</w:t>
      </w:r>
      <w:r>
        <w:rPr>
          <w:rFonts w:asciiTheme="majorHAnsi" w:hAnsiTheme="majorHAnsi"/>
          <w:sz w:val="24"/>
        </w:rPr>
        <w:t>ý</w:t>
      </w:r>
      <w:r w:rsidRPr="009122AA">
        <w:rPr>
          <w:rFonts w:asciiTheme="majorHAnsi" w:hAnsiTheme="majorHAnsi"/>
          <w:sz w:val="24"/>
        </w:rPr>
        <w:t xml:space="preserve"> úrad zrušiť registráciu platiteľa dane z úradnej moci? </w:t>
      </w:r>
    </w:p>
    <w:p w:rsidR="000C74F1" w:rsidRPr="000C74F1" w:rsidRDefault="000C74F1" w:rsidP="000C74F1">
      <w:pPr>
        <w:tabs>
          <w:tab w:val="left" w:pos="4820"/>
        </w:tabs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0C74F1">
        <w:rPr>
          <w:rFonts w:asciiTheme="majorHAnsi" w:hAnsiTheme="majorHAnsi"/>
          <w:b/>
          <w:i/>
          <w:color w:val="17365D" w:themeColor="text2" w:themeShade="BF"/>
          <w:sz w:val="24"/>
        </w:rPr>
        <w:t>platiteľ dane prestal podnikať,</w:t>
      </w:r>
      <w:r>
        <w:rPr>
          <w:rFonts w:asciiTheme="majorHAnsi" w:hAnsiTheme="majorHAnsi"/>
          <w:b/>
          <w:i/>
          <w:color w:val="17365D" w:themeColor="text2" w:themeShade="BF"/>
          <w:sz w:val="24"/>
        </w:rPr>
        <w:tab/>
      </w:r>
      <w:r w:rsidRPr="000C74F1">
        <w:rPr>
          <w:rFonts w:asciiTheme="majorHAnsi" w:hAnsiTheme="majorHAnsi"/>
          <w:b/>
          <w:i/>
          <w:color w:val="17365D" w:themeColor="text2" w:themeShade="BF"/>
          <w:sz w:val="24"/>
        </w:rPr>
        <w:t>opakovane nedodal daňové priznanie,</w:t>
      </w:r>
    </w:p>
    <w:p w:rsidR="000C74F1" w:rsidRPr="000C74F1" w:rsidRDefault="000C74F1" w:rsidP="000C74F1">
      <w:pPr>
        <w:tabs>
          <w:tab w:val="left" w:pos="4820"/>
        </w:tabs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0C74F1">
        <w:rPr>
          <w:rFonts w:asciiTheme="majorHAnsi" w:hAnsiTheme="majorHAnsi"/>
          <w:b/>
          <w:i/>
          <w:color w:val="17365D" w:themeColor="text2" w:themeShade="BF"/>
          <w:sz w:val="24"/>
        </w:rPr>
        <w:lastRenderedPageBreak/>
        <w:t>opakovane nezaplatil daň,</w:t>
      </w:r>
      <w:r>
        <w:rPr>
          <w:rFonts w:asciiTheme="majorHAnsi" w:hAnsiTheme="majorHAnsi"/>
          <w:b/>
          <w:i/>
          <w:color w:val="17365D" w:themeColor="text2" w:themeShade="BF"/>
          <w:sz w:val="24"/>
        </w:rPr>
        <w:tab/>
      </w:r>
      <w:r w:rsidRPr="000C74F1">
        <w:rPr>
          <w:rFonts w:asciiTheme="majorHAnsi" w:hAnsiTheme="majorHAnsi"/>
          <w:b/>
          <w:i/>
          <w:color w:val="17365D" w:themeColor="text2" w:themeShade="BF"/>
          <w:sz w:val="24"/>
        </w:rPr>
        <w:t>opakovane porušuje povinnosti pri daňovej kontrole</w:t>
      </w:r>
    </w:p>
    <w:p w:rsidR="00994482" w:rsidRDefault="00994482" w:rsidP="004910D2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 w:rsidRPr="009122AA">
        <w:rPr>
          <w:rFonts w:asciiTheme="majorHAnsi" w:hAnsiTheme="majorHAnsi"/>
          <w:sz w:val="24"/>
        </w:rPr>
        <w:t xml:space="preserve">Vysvetlite </w:t>
      </w:r>
      <w:r w:rsidR="00C66937">
        <w:rPr>
          <w:rFonts w:asciiTheme="majorHAnsi" w:hAnsiTheme="majorHAnsi"/>
          <w:sz w:val="24"/>
        </w:rPr>
        <w:t xml:space="preserve">pojem </w:t>
      </w:r>
      <w:r w:rsidRPr="009122AA">
        <w:rPr>
          <w:rFonts w:asciiTheme="majorHAnsi" w:hAnsiTheme="majorHAnsi"/>
          <w:sz w:val="24"/>
        </w:rPr>
        <w:t>samozdanenie</w:t>
      </w:r>
      <w:r>
        <w:rPr>
          <w:rFonts w:asciiTheme="majorHAnsi" w:hAnsiTheme="majorHAnsi"/>
          <w:sz w:val="24"/>
        </w:rPr>
        <w:t>.</w:t>
      </w:r>
    </w:p>
    <w:p w:rsidR="00C66937" w:rsidRPr="004910D2" w:rsidRDefault="00EA592C" w:rsidP="004910D2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>
        <w:rPr>
          <w:rFonts w:asciiTheme="majorHAnsi" w:hAnsiTheme="majorHAnsi"/>
          <w:b/>
          <w:i/>
          <w:color w:val="17365D" w:themeColor="text2" w:themeShade="BF"/>
          <w:sz w:val="24"/>
        </w:rPr>
        <w:t xml:space="preserve">po osobitnej registrácii </w:t>
      </w:r>
      <w:r w:rsidR="00C66937" w:rsidRPr="004910D2">
        <w:rPr>
          <w:rFonts w:asciiTheme="majorHAnsi" w:hAnsiTheme="majorHAnsi"/>
          <w:b/>
          <w:i/>
          <w:color w:val="17365D" w:themeColor="text2" w:themeShade="BF"/>
          <w:sz w:val="24"/>
        </w:rPr>
        <w:t xml:space="preserve">podnikateľ kúpi napr. tovar v zahraničí od platcu DPH bez dane a na Slovensku si ho sám zdaní. </w:t>
      </w:r>
    </w:p>
    <w:p w:rsidR="00C66937" w:rsidRPr="009122AA" w:rsidRDefault="00C66937" w:rsidP="00C66937">
      <w:pPr>
        <w:pStyle w:val="Odsekzoznamu"/>
        <w:spacing w:before="240"/>
        <w:ind w:left="714"/>
        <w:contextualSpacing w:val="0"/>
        <w:rPr>
          <w:rFonts w:asciiTheme="majorHAnsi" w:hAnsiTheme="majorHAnsi"/>
          <w:sz w:val="24"/>
        </w:rPr>
      </w:pPr>
    </w:p>
    <w:p w:rsidR="00994482" w:rsidRDefault="00994482" w:rsidP="00A0442F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Uveďte</w:t>
      </w:r>
      <w:r w:rsidRPr="009122AA">
        <w:rPr>
          <w:rFonts w:asciiTheme="majorHAnsi" w:hAnsiTheme="majorHAnsi"/>
          <w:sz w:val="24"/>
        </w:rPr>
        <w:t xml:space="preserve"> zdaňovacie obdobi</w:t>
      </w:r>
      <w:r>
        <w:rPr>
          <w:rFonts w:asciiTheme="majorHAnsi" w:hAnsiTheme="majorHAnsi"/>
          <w:sz w:val="24"/>
        </w:rPr>
        <w:t>a</w:t>
      </w:r>
      <w:r w:rsidRPr="009122AA">
        <w:rPr>
          <w:rFonts w:asciiTheme="majorHAnsi" w:hAnsiTheme="majorHAnsi"/>
          <w:sz w:val="24"/>
        </w:rPr>
        <w:t xml:space="preserve"> DPH</w:t>
      </w:r>
      <w:r>
        <w:rPr>
          <w:rFonts w:asciiTheme="majorHAnsi" w:hAnsiTheme="majorHAnsi"/>
          <w:sz w:val="24"/>
        </w:rPr>
        <w:t>.</w:t>
      </w:r>
    </w:p>
    <w:p w:rsidR="009334C2" w:rsidRDefault="009334C2" w:rsidP="009334C2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Pr="009334C2">
        <w:rPr>
          <w:rFonts w:asciiTheme="majorHAnsi" w:hAnsiTheme="majorHAnsi"/>
          <w:b/>
          <w:i/>
          <w:color w:val="17365D" w:themeColor="text2" w:themeShade="BF"/>
          <w:sz w:val="24"/>
        </w:rPr>
        <w:t>mesačné (základné), štvrťročné</w:t>
      </w:r>
    </w:p>
    <w:p w:rsidR="00BC193B" w:rsidRPr="00BC193B" w:rsidRDefault="00BC193B" w:rsidP="00BC193B">
      <w:pPr>
        <w:pStyle w:val="Odsekzoznamu"/>
        <w:numPr>
          <w:ilvl w:val="0"/>
          <w:numId w:val="8"/>
        </w:numPr>
        <w:spacing w:before="240" w:after="0"/>
        <w:ind w:left="714" w:hanging="357"/>
        <w:contextualSpacing w:val="0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1546A6">
        <w:rPr>
          <w:rFonts w:asciiTheme="majorHAnsi" w:hAnsiTheme="majorHAnsi"/>
          <w:sz w:val="24"/>
        </w:rPr>
        <w:t>Kedy môže požiadať podnikateľ o štvrťročné zdaňovacie obdobie?</w:t>
      </w:r>
    </w:p>
    <w:p w:rsidR="00BC193B" w:rsidRDefault="00BC193B" w:rsidP="00BC193B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r w:rsidRPr="00BC193B">
        <w:rPr>
          <w:rFonts w:asciiTheme="majorHAnsi" w:hAnsiTheme="majorHAnsi"/>
          <w:b/>
          <w:i/>
          <w:color w:val="17365D" w:themeColor="text2" w:themeShade="BF"/>
          <w:sz w:val="24"/>
        </w:rPr>
        <w:t>ak od registrácie ubehlo viac ako 12 mesiacov a obrat nedosiahol sumu 100 000 €</w:t>
      </w:r>
    </w:p>
    <w:p w:rsidR="00B7412A" w:rsidRDefault="00B7412A" w:rsidP="00BC193B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</w:p>
    <w:p w:rsidR="00B7412A" w:rsidRDefault="00B7412A" w:rsidP="00BC193B">
      <w:pPr>
        <w:spacing w:after="0"/>
        <w:ind w:left="426"/>
        <w:rPr>
          <w:rFonts w:asciiTheme="majorHAnsi" w:hAnsiTheme="majorHAnsi"/>
          <w:b/>
          <w:i/>
          <w:color w:val="17365D" w:themeColor="text2" w:themeShade="BF"/>
          <w:sz w:val="24"/>
        </w:rPr>
      </w:pPr>
      <w:bookmarkStart w:id="0" w:name="_GoBack"/>
      <w:bookmarkEnd w:id="0"/>
    </w:p>
    <w:sectPr w:rsidR="00B7412A" w:rsidSect="00691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B2F"/>
    <w:multiLevelType w:val="hybridMultilevel"/>
    <w:tmpl w:val="5F2A65A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">
    <w:nsid w:val="05A36908"/>
    <w:multiLevelType w:val="hybridMultilevel"/>
    <w:tmpl w:val="5F2A65A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08777354"/>
    <w:multiLevelType w:val="hybridMultilevel"/>
    <w:tmpl w:val="F4D63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FE8B1B8">
      <w:numFmt w:val="bullet"/>
      <w:lvlText w:val="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024"/>
    <w:multiLevelType w:val="hybridMultilevel"/>
    <w:tmpl w:val="4AEC95AA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09AE0F4E"/>
    <w:multiLevelType w:val="hybridMultilevel"/>
    <w:tmpl w:val="5F2A65A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>
    <w:nsid w:val="0D617929"/>
    <w:multiLevelType w:val="hybridMultilevel"/>
    <w:tmpl w:val="F4D63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FE8B1B8">
      <w:numFmt w:val="bullet"/>
      <w:lvlText w:val="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75E1"/>
    <w:multiLevelType w:val="hybridMultilevel"/>
    <w:tmpl w:val="30325100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0F">
      <w:start w:val="1"/>
      <w:numFmt w:val="decimal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C1151AE"/>
    <w:multiLevelType w:val="hybridMultilevel"/>
    <w:tmpl w:val="A6106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1D0C"/>
    <w:multiLevelType w:val="hybridMultilevel"/>
    <w:tmpl w:val="F4D63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FE8B1B8">
      <w:numFmt w:val="bullet"/>
      <w:lvlText w:val="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A117E"/>
    <w:multiLevelType w:val="hybridMultilevel"/>
    <w:tmpl w:val="39D2AA1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41CC7384"/>
    <w:multiLevelType w:val="hybridMultilevel"/>
    <w:tmpl w:val="F4D63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FE8B1B8">
      <w:numFmt w:val="bullet"/>
      <w:lvlText w:val="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851A9"/>
    <w:multiLevelType w:val="hybridMultilevel"/>
    <w:tmpl w:val="1B0AB6B6"/>
    <w:lvl w:ilvl="0" w:tplc="82A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969"/>
    <w:multiLevelType w:val="hybridMultilevel"/>
    <w:tmpl w:val="2EFE50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93E6F"/>
    <w:multiLevelType w:val="hybridMultilevel"/>
    <w:tmpl w:val="5F2A65A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>
    <w:nsid w:val="61DB5737"/>
    <w:multiLevelType w:val="hybridMultilevel"/>
    <w:tmpl w:val="5F2A65A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>
    <w:nsid w:val="6F8A5E2E"/>
    <w:multiLevelType w:val="hybridMultilevel"/>
    <w:tmpl w:val="A8B0D3D4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774707E"/>
    <w:multiLevelType w:val="hybridMultilevel"/>
    <w:tmpl w:val="5F2A65A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7">
    <w:nsid w:val="7AA97B8F"/>
    <w:multiLevelType w:val="hybridMultilevel"/>
    <w:tmpl w:val="39D2AA1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>
    <w:nsid w:val="7E984FCC"/>
    <w:multiLevelType w:val="hybridMultilevel"/>
    <w:tmpl w:val="5F2A65A4"/>
    <w:lvl w:ilvl="0" w:tplc="041B0019">
      <w:start w:val="1"/>
      <w:numFmt w:val="lowerLetter"/>
      <w:lvlText w:val="%1.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0"/>
  </w:num>
  <w:num w:numId="14">
    <w:abstractNumId w:val="9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16"/>
    <w:rsid w:val="00036A04"/>
    <w:rsid w:val="00064CC2"/>
    <w:rsid w:val="000C74F1"/>
    <w:rsid w:val="000D3B3F"/>
    <w:rsid w:val="00142B1D"/>
    <w:rsid w:val="001546A6"/>
    <w:rsid w:val="001D7D7B"/>
    <w:rsid w:val="00266B12"/>
    <w:rsid w:val="00276C6A"/>
    <w:rsid w:val="002B1E70"/>
    <w:rsid w:val="003076BD"/>
    <w:rsid w:val="0036475F"/>
    <w:rsid w:val="00464A67"/>
    <w:rsid w:val="004910D2"/>
    <w:rsid w:val="00494254"/>
    <w:rsid w:val="004D50A1"/>
    <w:rsid w:val="005003A2"/>
    <w:rsid w:val="00595FAF"/>
    <w:rsid w:val="005E26BB"/>
    <w:rsid w:val="00677016"/>
    <w:rsid w:val="00691734"/>
    <w:rsid w:val="0072304D"/>
    <w:rsid w:val="00775AED"/>
    <w:rsid w:val="0081470B"/>
    <w:rsid w:val="009122AA"/>
    <w:rsid w:val="009334C2"/>
    <w:rsid w:val="00994482"/>
    <w:rsid w:val="00A0442F"/>
    <w:rsid w:val="00A71F16"/>
    <w:rsid w:val="00B7412A"/>
    <w:rsid w:val="00BB2FFA"/>
    <w:rsid w:val="00BB5A19"/>
    <w:rsid w:val="00BC193B"/>
    <w:rsid w:val="00C43432"/>
    <w:rsid w:val="00C66937"/>
    <w:rsid w:val="00C8797C"/>
    <w:rsid w:val="00DC11AF"/>
    <w:rsid w:val="00DF2CA8"/>
    <w:rsid w:val="00EA592C"/>
    <w:rsid w:val="00F4493F"/>
    <w:rsid w:val="00F70C91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0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6B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0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691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91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775AE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0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6B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0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691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91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775AE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</dc:creator>
  <cp:lastModifiedBy>User</cp:lastModifiedBy>
  <cp:revision>42</cp:revision>
  <cp:lastPrinted>2019-10-19T07:01:00Z</cp:lastPrinted>
  <dcterms:created xsi:type="dcterms:W3CDTF">2019-09-26T06:46:00Z</dcterms:created>
  <dcterms:modified xsi:type="dcterms:W3CDTF">2019-10-19T07:03:00Z</dcterms:modified>
</cp:coreProperties>
</file>